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AE" w:rsidRPr="001F6289" w:rsidRDefault="006004AE">
      <w:pPr>
        <w:pStyle w:val="ConsPlusTitle"/>
        <w:jc w:val="center"/>
        <w:outlineLvl w:val="0"/>
        <w:rPr>
          <w:szCs w:val="22"/>
        </w:rPr>
      </w:pPr>
      <w:r w:rsidRPr="001F6289">
        <w:rPr>
          <w:szCs w:val="22"/>
        </w:rPr>
        <w:t>ПРАВИТЕЛЬСТВО РОССИЙСКОЙ ФЕДЕРАЦИИ</w:t>
      </w:r>
    </w:p>
    <w:p w:rsidR="006004AE" w:rsidRPr="001F6289" w:rsidRDefault="006004AE">
      <w:pPr>
        <w:pStyle w:val="ConsPlusTitle"/>
        <w:jc w:val="center"/>
        <w:rPr>
          <w:szCs w:val="22"/>
        </w:rPr>
      </w:pPr>
    </w:p>
    <w:p w:rsidR="006004AE" w:rsidRPr="001F6289" w:rsidRDefault="006004AE">
      <w:pPr>
        <w:pStyle w:val="ConsPlusTitle"/>
        <w:jc w:val="center"/>
        <w:rPr>
          <w:szCs w:val="22"/>
        </w:rPr>
      </w:pPr>
      <w:r w:rsidRPr="001F6289">
        <w:rPr>
          <w:szCs w:val="22"/>
        </w:rPr>
        <w:t>РАСПОРЯЖЕНИЕ</w:t>
      </w:r>
    </w:p>
    <w:p w:rsidR="006004AE" w:rsidRPr="001F6289" w:rsidRDefault="006004AE">
      <w:pPr>
        <w:pStyle w:val="ConsPlusTitle"/>
        <w:jc w:val="center"/>
        <w:rPr>
          <w:szCs w:val="22"/>
        </w:rPr>
      </w:pPr>
      <w:r w:rsidRPr="001F6289">
        <w:rPr>
          <w:szCs w:val="22"/>
        </w:rPr>
        <w:t>от 14 апреля 2017 г. N 698-р</w:t>
      </w:r>
    </w:p>
    <w:p w:rsidR="006004AE" w:rsidRPr="001F6289" w:rsidRDefault="006004AE">
      <w:pPr>
        <w:pStyle w:val="ConsPlusNormal"/>
        <w:ind w:firstLine="540"/>
        <w:jc w:val="both"/>
        <w:rPr>
          <w:sz w:val="18"/>
          <w:szCs w:val="18"/>
        </w:rPr>
      </w:pPr>
    </w:p>
    <w:p w:rsidR="006004AE" w:rsidRPr="001F6289" w:rsidRDefault="006004AE">
      <w:pPr>
        <w:pStyle w:val="ConsPlusNormal"/>
        <w:ind w:firstLine="540"/>
        <w:jc w:val="both"/>
        <w:rPr>
          <w:szCs w:val="22"/>
        </w:rPr>
      </w:pPr>
      <w:r w:rsidRPr="001F6289">
        <w:rPr>
          <w:szCs w:val="22"/>
        </w:rPr>
        <w:t xml:space="preserve">Утвердить прилагаемый </w:t>
      </w:r>
      <w:hyperlink w:anchor="P21" w:history="1">
        <w:r w:rsidRPr="001F6289">
          <w:rPr>
            <w:color w:val="0000FF"/>
            <w:szCs w:val="22"/>
          </w:rPr>
          <w:t>перечень</w:t>
        </w:r>
      </w:hyperlink>
      <w:r w:rsidRPr="001F6289">
        <w:rPr>
          <w:szCs w:val="22"/>
        </w:rPr>
        <w:t xml:space="preserve">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6004AE" w:rsidRPr="001F6289" w:rsidRDefault="006004AE">
      <w:pPr>
        <w:pStyle w:val="ConsPlusNormal"/>
        <w:ind w:firstLine="540"/>
        <w:jc w:val="both"/>
        <w:rPr>
          <w:sz w:val="18"/>
          <w:szCs w:val="18"/>
        </w:rPr>
      </w:pPr>
    </w:p>
    <w:p w:rsidR="006004AE" w:rsidRPr="001F6289" w:rsidRDefault="006004AE">
      <w:pPr>
        <w:pStyle w:val="ConsPlusNormal"/>
        <w:jc w:val="right"/>
        <w:rPr>
          <w:sz w:val="20"/>
        </w:rPr>
      </w:pPr>
      <w:r w:rsidRPr="001F6289">
        <w:rPr>
          <w:sz w:val="20"/>
        </w:rPr>
        <w:t>Председатель Правительства</w:t>
      </w:r>
    </w:p>
    <w:p w:rsidR="006004AE" w:rsidRPr="001F6289" w:rsidRDefault="006004AE">
      <w:pPr>
        <w:pStyle w:val="ConsPlusNormal"/>
        <w:jc w:val="right"/>
        <w:rPr>
          <w:sz w:val="20"/>
        </w:rPr>
      </w:pPr>
      <w:r w:rsidRPr="001F6289">
        <w:rPr>
          <w:sz w:val="20"/>
        </w:rPr>
        <w:t>Российской Федерации</w:t>
      </w:r>
    </w:p>
    <w:p w:rsidR="006004AE" w:rsidRPr="001F6289" w:rsidRDefault="006004AE">
      <w:pPr>
        <w:pStyle w:val="ConsPlusNormal"/>
        <w:jc w:val="right"/>
        <w:rPr>
          <w:sz w:val="20"/>
        </w:rPr>
      </w:pPr>
      <w:r w:rsidRPr="001F6289">
        <w:rPr>
          <w:sz w:val="20"/>
        </w:rPr>
        <w:t>Д.МЕДВЕДЕВ</w:t>
      </w:r>
    </w:p>
    <w:p w:rsidR="006004AE" w:rsidRPr="001F6289" w:rsidRDefault="006004AE">
      <w:pPr>
        <w:pStyle w:val="ConsPlusNormal"/>
        <w:jc w:val="right"/>
        <w:rPr>
          <w:sz w:val="18"/>
          <w:szCs w:val="18"/>
        </w:rPr>
      </w:pPr>
    </w:p>
    <w:p w:rsidR="006004AE" w:rsidRPr="001F6289" w:rsidRDefault="006004AE">
      <w:pPr>
        <w:pStyle w:val="ConsPlusNormal"/>
        <w:jc w:val="right"/>
        <w:rPr>
          <w:sz w:val="18"/>
          <w:szCs w:val="18"/>
        </w:rPr>
      </w:pPr>
    </w:p>
    <w:p w:rsidR="00C6462B" w:rsidRDefault="00C6462B">
      <w:pPr>
        <w:pStyle w:val="ConsPlusNormal"/>
        <w:jc w:val="right"/>
        <w:outlineLvl w:val="0"/>
        <w:rPr>
          <w:sz w:val="20"/>
        </w:rPr>
      </w:pPr>
    </w:p>
    <w:p w:rsidR="006004AE" w:rsidRPr="001F6289" w:rsidRDefault="006004AE">
      <w:pPr>
        <w:pStyle w:val="ConsPlusNormal"/>
        <w:jc w:val="right"/>
        <w:outlineLvl w:val="0"/>
        <w:rPr>
          <w:sz w:val="20"/>
        </w:rPr>
      </w:pPr>
      <w:bookmarkStart w:id="0" w:name="_GoBack"/>
      <w:bookmarkEnd w:id="0"/>
      <w:r w:rsidRPr="001F6289">
        <w:rPr>
          <w:sz w:val="20"/>
        </w:rPr>
        <w:t>Утвержден</w:t>
      </w:r>
    </w:p>
    <w:p w:rsidR="006004AE" w:rsidRPr="001F6289" w:rsidRDefault="006004AE">
      <w:pPr>
        <w:pStyle w:val="ConsPlusNormal"/>
        <w:jc w:val="right"/>
        <w:rPr>
          <w:sz w:val="20"/>
        </w:rPr>
      </w:pPr>
      <w:r w:rsidRPr="001F6289">
        <w:rPr>
          <w:sz w:val="20"/>
        </w:rPr>
        <w:t>распоряжением Правительства</w:t>
      </w:r>
    </w:p>
    <w:p w:rsidR="006004AE" w:rsidRPr="001F6289" w:rsidRDefault="006004AE">
      <w:pPr>
        <w:pStyle w:val="ConsPlusNormal"/>
        <w:jc w:val="right"/>
        <w:rPr>
          <w:sz w:val="20"/>
        </w:rPr>
      </w:pPr>
      <w:r w:rsidRPr="001F6289">
        <w:rPr>
          <w:sz w:val="20"/>
        </w:rPr>
        <w:t>Российской Федерации</w:t>
      </w:r>
    </w:p>
    <w:p w:rsidR="006004AE" w:rsidRPr="001F6289" w:rsidRDefault="006004AE">
      <w:pPr>
        <w:pStyle w:val="ConsPlusNormal"/>
        <w:jc w:val="right"/>
        <w:rPr>
          <w:sz w:val="20"/>
        </w:rPr>
      </w:pPr>
      <w:r w:rsidRPr="001F6289">
        <w:rPr>
          <w:sz w:val="20"/>
        </w:rPr>
        <w:t>от 14 апреля 2017 г. N 698-р</w:t>
      </w:r>
    </w:p>
    <w:p w:rsidR="006004AE" w:rsidRPr="001F6289" w:rsidRDefault="006004AE">
      <w:pPr>
        <w:pStyle w:val="ConsPlusNormal"/>
        <w:jc w:val="center"/>
        <w:rPr>
          <w:sz w:val="18"/>
          <w:szCs w:val="18"/>
        </w:rPr>
      </w:pPr>
    </w:p>
    <w:p w:rsidR="00C6462B" w:rsidRDefault="00C6462B">
      <w:pPr>
        <w:pStyle w:val="ConsPlusTitle"/>
        <w:jc w:val="center"/>
        <w:rPr>
          <w:szCs w:val="22"/>
        </w:rPr>
      </w:pPr>
      <w:bookmarkStart w:id="1" w:name="P21"/>
      <w:bookmarkEnd w:id="1"/>
    </w:p>
    <w:p w:rsidR="006004AE" w:rsidRPr="001F6289" w:rsidRDefault="006004AE">
      <w:pPr>
        <w:pStyle w:val="ConsPlusTitle"/>
        <w:jc w:val="center"/>
        <w:rPr>
          <w:szCs w:val="22"/>
        </w:rPr>
      </w:pPr>
      <w:r w:rsidRPr="001F6289">
        <w:rPr>
          <w:szCs w:val="22"/>
        </w:rPr>
        <w:t>ПЕРЕЧЕНЬ</w:t>
      </w:r>
    </w:p>
    <w:p w:rsidR="006004AE" w:rsidRPr="001F6289" w:rsidRDefault="006004AE">
      <w:pPr>
        <w:pStyle w:val="ConsPlusTitle"/>
        <w:jc w:val="center"/>
        <w:rPr>
          <w:szCs w:val="22"/>
        </w:rPr>
      </w:pPr>
      <w:r w:rsidRPr="001F6289">
        <w:rPr>
          <w:szCs w:val="22"/>
        </w:rPr>
        <w:t>НЕПРОДОВОЛЬСТВЕННЫХ ТОВАРОВ, ПРИ ТОРГОВЛЕ КОТОРЫМИ</w:t>
      </w:r>
      <w:r w:rsidR="001F6289" w:rsidRPr="001F6289">
        <w:rPr>
          <w:szCs w:val="22"/>
        </w:rPr>
        <w:t xml:space="preserve"> </w:t>
      </w:r>
      <w:r w:rsidRPr="001F6289">
        <w:rPr>
          <w:szCs w:val="22"/>
        </w:rPr>
        <w:t>НА РОЗНИЧНЫХ РЫНКАХ, ЯРМАРКАХ, В ВЫСТАВОЧНЫХ КОМПЛЕКСАХ,</w:t>
      </w:r>
      <w:r w:rsidR="001F6289">
        <w:rPr>
          <w:szCs w:val="22"/>
        </w:rPr>
        <w:t xml:space="preserve"> </w:t>
      </w:r>
      <w:r w:rsidRPr="001F6289">
        <w:rPr>
          <w:szCs w:val="22"/>
        </w:rPr>
        <w:t>А ТАКЖЕ НА ДРУГИХ ТЕРРИТОРИЯХ, ОТВЕДЕННЫХ ДЛЯ ОСУЩЕСТВЛЕНИЯ</w:t>
      </w:r>
      <w:r w:rsidR="001F6289" w:rsidRPr="001F6289">
        <w:rPr>
          <w:szCs w:val="22"/>
        </w:rPr>
        <w:t xml:space="preserve"> </w:t>
      </w:r>
      <w:r w:rsidRPr="001F6289">
        <w:rPr>
          <w:szCs w:val="22"/>
        </w:rPr>
        <w:t>ТОРГОВЛИ, ОРГАНИЗАЦИИ И ИНДИВИДУАЛЬНЫЕ ПРЕДПРИНИМАТЕЛИ</w:t>
      </w:r>
      <w:r w:rsidR="001F6289" w:rsidRPr="001F6289">
        <w:rPr>
          <w:szCs w:val="22"/>
        </w:rPr>
        <w:t xml:space="preserve"> </w:t>
      </w:r>
      <w:r w:rsidRPr="001F6289">
        <w:rPr>
          <w:szCs w:val="22"/>
        </w:rPr>
        <w:t>ОБЯЗАНЫ ОСУЩЕСТВЛЯТЬ РАСЧЕТЫ С ПРИМЕНЕНИЕМ</w:t>
      </w:r>
    </w:p>
    <w:p w:rsidR="006004AE" w:rsidRPr="001F6289" w:rsidRDefault="006004AE">
      <w:pPr>
        <w:pStyle w:val="ConsPlusTitle"/>
        <w:jc w:val="center"/>
        <w:rPr>
          <w:szCs w:val="22"/>
        </w:rPr>
      </w:pPr>
      <w:r w:rsidRPr="001F6289">
        <w:rPr>
          <w:szCs w:val="22"/>
        </w:rPr>
        <w:t>КОНТРОЛЬНО-КАССОВОЙ ТЕХНИКИ</w:t>
      </w:r>
    </w:p>
    <w:p w:rsidR="006004AE" w:rsidRPr="001F6289" w:rsidRDefault="006004AE">
      <w:pPr>
        <w:pStyle w:val="ConsPlusNormal"/>
        <w:jc w:val="center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2948"/>
      </w:tblGrid>
      <w:tr w:rsidR="006004AE" w:rsidRPr="001F6289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 xml:space="preserve">Код Общероссийского </w:t>
            </w:r>
            <w:hyperlink r:id="rId5" w:history="1">
              <w:r w:rsidRPr="001F6289">
                <w:rPr>
                  <w:color w:val="0000FF"/>
                  <w:szCs w:val="22"/>
                </w:rPr>
                <w:t>классификатора</w:t>
              </w:r>
            </w:hyperlink>
            <w:r w:rsidRPr="001F6289">
              <w:rPr>
                <w:szCs w:val="22"/>
              </w:rPr>
              <w:t xml:space="preserve"> продукции по видам экономической деятельности </w:t>
            </w:r>
            <w:proofErr w:type="gramStart"/>
            <w:r w:rsidRPr="001F6289">
              <w:rPr>
                <w:szCs w:val="22"/>
              </w:rPr>
              <w:t>ОК</w:t>
            </w:r>
            <w:proofErr w:type="gramEnd"/>
            <w:r w:rsidRPr="001F6289">
              <w:rPr>
                <w:szCs w:val="22"/>
              </w:rPr>
              <w:t xml:space="preserve"> 034-2014 (КПЕС 2008)</w:t>
            </w:r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6" w:history="1">
              <w:r w:rsidR="006004AE" w:rsidRPr="001F6289">
                <w:rPr>
                  <w:color w:val="0000FF"/>
                  <w:szCs w:val="22"/>
                </w:rPr>
                <w:t>13.93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 xml:space="preserve">Одежда, </w:t>
            </w:r>
            <w:proofErr w:type="gramStart"/>
            <w:r w:rsidRPr="001F6289">
              <w:rPr>
                <w:szCs w:val="22"/>
              </w:rPr>
              <w:t>кроме</w:t>
            </w:r>
            <w:proofErr w:type="gramEnd"/>
            <w:r w:rsidRPr="001F6289">
              <w:rPr>
                <w:szCs w:val="22"/>
              </w:rP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7" w:history="1">
              <w:r w:rsidR="006004AE" w:rsidRPr="001F6289">
                <w:rPr>
                  <w:color w:val="0000FF"/>
                  <w:szCs w:val="22"/>
                </w:rPr>
                <w:t>14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белье нательное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8" w:history="1">
              <w:r w:rsidR="006004AE" w:rsidRPr="001F6289">
                <w:rPr>
                  <w:color w:val="0000FF"/>
                  <w:szCs w:val="22"/>
                </w:rPr>
                <w:t>14.14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 xml:space="preserve">платки носовые из текстильных материалов, </w:t>
            </w:r>
            <w:proofErr w:type="gramStart"/>
            <w:r w:rsidRPr="001F6289">
              <w:rPr>
                <w:szCs w:val="22"/>
              </w:rPr>
              <w:t>кроме</w:t>
            </w:r>
            <w:proofErr w:type="gramEnd"/>
            <w:r w:rsidRPr="001F6289">
              <w:rPr>
                <w:szCs w:val="22"/>
              </w:rPr>
              <w:t xml:space="preserve"> трикотажных или вязаных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9" w:history="1">
              <w:r w:rsidR="006004AE" w:rsidRPr="001F6289">
                <w:rPr>
                  <w:color w:val="0000FF"/>
                  <w:szCs w:val="22"/>
                </w:rPr>
                <w:t>14.19.23.110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изделия чулочно-носочные трикотажные или вязаные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10" w:history="1">
              <w:r w:rsidR="006004AE" w:rsidRPr="001F6289">
                <w:rPr>
                  <w:color w:val="0000FF"/>
                  <w:szCs w:val="22"/>
                </w:rPr>
                <w:t>14.31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 xml:space="preserve">Кожа и изделия из кожи, </w:t>
            </w:r>
            <w:proofErr w:type="gramStart"/>
            <w:r w:rsidRPr="001F6289">
              <w:rPr>
                <w:szCs w:val="22"/>
              </w:rPr>
              <w:t>кроме</w:t>
            </w:r>
            <w:proofErr w:type="gramEnd"/>
            <w:r w:rsidRPr="001F6289">
              <w:rPr>
                <w:szCs w:val="22"/>
              </w:rP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11" w:history="1">
              <w:r w:rsidR="006004AE" w:rsidRPr="001F6289">
                <w:rPr>
                  <w:color w:val="0000FF"/>
                  <w:szCs w:val="22"/>
                </w:rPr>
                <w:t>15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1F6289">
              <w:rPr>
                <w:szCs w:val="22"/>
              </w:rPr>
              <w:t>изделия</w:t>
            </w:r>
            <w:proofErr w:type="gramEnd"/>
            <w:r w:rsidRPr="001F6289">
              <w:rPr>
                <w:szCs w:val="22"/>
              </w:rPr>
              <w:t xml:space="preserve"> и их детали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12" w:history="1">
              <w:r w:rsidR="006004AE" w:rsidRPr="001F6289">
                <w:rPr>
                  <w:color w:val="0000FF"/>
                  <w:szCs w:val="22"/>
                </w:rPr>
                <w:t>15.20.4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 xml:space="preserve">Древесина и изделия из дерева и пробки, кроме мебели; изделия из соломки и материалов для плетения, </w:t>
            </w:r>
            <w:proofErr w:type="gramStart"/>
            <w:r w:rsidRPr="001F6289">
              <w:rPr>
                <w:szCs w:val="22"/>
              </w:rPr>
              <w:t>кроме</w:t>
            </w:r>
            <w:proofErr w:type="gramEnd"/>
            <w:r w:rsidRPr="001F6289">
              <w:rPr>
                <w:szCs w:val="22"/>
              </w:rP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13" w:history="1">
              <w:r w:rsidR="006004AE" w:rsidRPr="001F6289">
                <w:rPr>
                  <w:color w:val="0000FF"/>
                  <w:szCs w:val="22"/>
                </w:rPr>
                <w:t>16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принадлежности столовые и кухонные деревянные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14" w:history="1">
              <w:r w:rsidR="006004AE" w:rsidRPr="001F6289">
                <w:rPr>
                  <w:color w:val="0000FF"/>
                  <w:szCs w:val="22"/>
                </w:rPr>
                <w:t>16.29.12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изделия корзиночные и плетеные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15" w:history="1">
              <w:r w:rsidR="006004AE" w:rsidRPr="001F6289">
                <w:rPr>
                  <w:color w:val="0000FF"/>
                  <w:szCs w:val="22"/>
                </w:rPr>
                <w:t>16.29.25.140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Вещества химические и продукты химические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16" w:history="1">
              <w:r w:rsidR="006004AE" w:rsidRPr="001F6289">
                <w:rPr>
                  <w:color w:val="0000FF"/>
                  <w:szCs w:val="22"/>
                </w:rPr>
                <w:t>20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17" w:history="1">
              <w:r w:rsidR="006004AE" w:rsidRPr="001F6289">
                <w:rPr>
                  <w:color w:val="0000FF"/>
                  <w:szCs w:val="22"/>
                </w:rPr>
                <w:t>21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Изделия резиновые и пластмассовые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18" w:history="1">
              <w:r w:rsidR="006004AE" w:rsidRPr="001F6289">
                <w:rPr>
                  <w:color w:val="0000FF"/>
                  <w:szCs w:val="22"/>
                </w:rPr>
                <w:t>22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Продукты минеральные неметаллические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19" w:history="1">
              <w:r w:rsidR="006004AE" w:rsidRPr="001F6289">
                <w:rPr>
                  <w:color w:val="0000FF"/>
                  <w:szCs w:val="22"/>
                </w:rPr>
                <w:t>23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Оборудование компьютерное, электронное и оптическое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20" w:history="1">
              <w:r w:rsidR="006004AE" w:rsidRPr="001F6289">
                <w:rPr>
                  <w:color w:val="0000FF"/>
                  <w:szCs w:val="22"/>
                </w:rPr>
                <w:t>26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Оборудование электрическое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21" w:history="1">
              <w:r w:rsidR="006004AE" w:rsidRPr="001F6289">
                <w:rPr>
                  <w:color w:val="0000FF"/>
                  <w:szCs w:val="22"/>
                </w:rPr>
                <w:t>27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Машины и оборудование, не включенные в другие группировки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22" w:history="1">
              <w:r w:rsidR="006004AE" w:rsidRPr="001F6289">
                <w:rPr>
                  <w:color w:val="0000FF"/>
                  <w:szCs w:val="22"/>
                </w:rPr>
                <w:t>28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Средства автотранспортные, прицепы и полуприцепы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23" w:history="1">
              <w:r w:rsidR="006004AE" w:rsidRPr="001F6289">
                <w:rPr>
                  <w:color w:val="0000FF"/>
                  <w:szCs w:val="22"/>
                </w:rPr>
                <w:t>29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Средства транспортные и оборудование,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24" w:history="1">
              <w:r w:rsidR="006004AE" w:rsidRPr="001F6289">
                <w:rPr>
                  <w:color w:val="0000FF"/>
                  <w:szCs w:val="22"/>
                </w:rPr>
                <w:t>30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Мебель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25" w:history="1">
              <w:r w:rsidR="006004AE" w:rsidRPr="001F6289">
                <w:rPr>
                  <w:color w:val="0000FF"/>
                  <w:szCs w:val="22"/>
                </w:rPr>
                <w:t>31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Инструменты музыкальные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26" w:history="1">
              <w:r w:rsidR="006004AE" w:rsidRPr="001F6289">
                <w:rPr>
                  <w:color w:val="0000FF"/>
                  <w:szCs w:val="22"/>
                </w:rPr>
                <w:t>32.2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 xml:space="preserve">Товары спортивные, </w:t>
            </w:r>
            <w:proofErr w:type="gramStart"/>
            <w:r w:rsidRPr="001F6289">
              <w:rPr>
                <w:szCs w:val="22"/>
              </w:rPr>
              <w:t>кроме</w:t>
            </w:r>
            <w:proofErr w:type="gramEnd"/>
            <w:r w:rsidRPr="001F6289">
              <w:rPr>
                <w:szCs w:val="22"/>
              </w:rP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27" w:history="1">
              <w:r w:rsidR="006004AE" w:rsidRPr="001F6289">
                <w:rPr>
                  <w:color w:val="0000FF"/>
                  <w:szCs w:val="22"/>
                </w:rPr>
                <w:t>32.3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предметы снаряжения рыболовных снастей и удилищ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28" w:history="1">
              <w:r w:rsidR="006004AE" w:rsidRPr="001F6289">
                <w:rPr>
                  <w:color w:val="0000FF"/>
                  <w:szCs w:val="22"/>
                </w:rPr>
                <w:t>32.30.16.120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приманки искусственные и предметы их оснащения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29" w:history="1">
              <w:r w:rsidR="006004AE" w:rsidRPr="001F6289">
                <w:rPr>
                  <w:color w:val="0000FF"/>
                  <w:szCs w:val="22"/>
                </w:rPr>
                <w:t>32.30.16.140</w:t>
              </w:r>
            </w:hyperlink>
          </w:p>
        </w:tc>
      </w:tr>
      <w:tr w:rsidR="006004AE" w:rsidRPr="001F62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AE" w:rsidRPr="001F6289" w:rsidRDefault="006004AE">
            <w:pPr>
              <w:pStyle w:val="ConsPlusNormal"/>
              <w:jc w:val="center"/>
              <w:rPr>
                <w:szCs w:val="22"/>
              </w:rPr>
            </w:pPr>
            <w:r w:rsidRPr="001F6289">
              <w:rPr>
                <w:szCs w:val="22"/>
              </w:rP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AE" w:rsidRPr="001F6289" w:rsidRDefault="006004AE">
            <w:pPr>
              <w:pStyle w:val="ConsPlusNormal"/>
              <w:rPr>
                <w:szCs w:val="22"/>
              </w:rPr>
            </w:pPr>
            <w:r w:rsidRPr="001F6289">
              <w:rPr>
                <w:szCs w:val="22"/>
              </w:rPr>
              <w:t>Приспособления ортопедические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AE" w:rsidRPr="001F6289" w:rsidRDefault="00C6462B">
            <w:pPr>
              <w:pStyle w:val="ConsPlusNormal"/>
              <w:jc w:val="center"/>
              <w:rPr>
                <w:szCs w:val="22"/>
              </w:rPr>
            </w:pPr>
            <w:hyperlink r:id="rId30" w:history="1">
              <w:r w:rsidR="006004AE" w:rsidRPr="001F6289">
                <w:rPr>
                  <w:color w:val="0000FF"/>
                  <w:szCs w:val="22"/>
                </w:rPr>
                <w:t>32.50.22.120</w:t>
              </w:r>
            </w:hyperlink>
          </w:p>
        </w:tc>
      </w:tr>
    </w:tbl>
    <w:p w:rsidR="006004AE" w:rsidRDefault="006004AE">
      <w:pPr>
        <w:pStyle w:val="ConsPlusNormal"/>
        <w:ind w:firstLine="540"/>
        <w:jc w:val="both"/>
      </w:pPr>
    </w:p>
    <w:p w:rsidR="006004AE" w:rsidRDefault="006004AE">
      <w:pPr>
        <w:pStyle w:val="ConsPlusNormal"/>
        <w:ind w:firstLine="540"/>
        <w:jc w:val="both"/>
      </w:pPr>
    </w:p>
    <w:p w:rsidR="006004AE" w:rsidRDefault="006004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5DE" w:rsidRDefault="003055DE"/>
    <w:sectPr w:rsidR="003055DE" w:rsidSect="0049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AE"/>
    <w:rsid w:val="001F6289"/>
    <w:rsid w:val="003055DE"/>
    <w:rsid w:val="006004AE"/>
    <w:rsid w:val="00AD5560"/>
    <w:rsid w:val="00C6462B"/>
    <w:rsid w:val="00D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4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F111DF289CD7D7025C49DEF80AFE7ADAF60D8EEEFD0E96E31751729B93B489D5D59F4BF62763Ad4k0I" TargetMode="External"/><Relationship Id="rId13" Type="http://schemas.openxmlformats.org/officeDocument/2006/relationships/hyperlink" Target="consultantplus://offline/ref=B68F111DF289CD7D7025C49DEF80AFE7ADAF60D8EEEFD0E96E31751729B93B489D5D59F4BE6B7A3Ad4kEI" TargetMode="External"/><Relationship Id="rId18" Type="http://schemas.openxmlformats.org/officeDocument/2006/relationships/hyperlink" Target="consultantplus://offline/ref=B68F111DF289CD7D7025C49DEF80AFE7ADAF60D8EEEFD0E96E31751729B93B489D5D59F4BE6E7233d4k0I" TargetMode="External"/><Relationship Id="rId26" Type="http://schemas.openxmlformats.org/officeDocument/2006/relationships/hyperlink" Target="consultantplus://offline/ref=B68F111DF289CD7D7025C49DEF80AFE7ADAF60D8EEEFD0E96E31751729B93B489D5D59F4BD6E723Bd4k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8F111DF289CD7D7025C49DEF80AFE7ADAF60D8EEEFD0E96E31751729B93B489D5D59F4BD6B703Ed4k0I" TargetMode="External"/><Relationship Id="rId7" Type="http://schemas.openxmlformats.org/officeDocument/2006/relationships/hyperlink" Target="consultantplus://offline/ref=B68F111DF289CD7D7025C49DEF80AFE7ADAF60D8EEEFD0E96E31751729B93B489D5D59F4BF62733Ed4kAI" TargetMode="External"/><Relationship Id="rId12" Type="http://schemas.openxmlformats.org/officeDocument/2006/relationships/hyperlink" Target="consultantplus://offline/ref=B68F111DF289CD7D7025C49DEF80AFE7ADAF60D8EEEFD0E96E31751729B93B489D5D59F4BE6B7A3Bd4k8I" TargetMode="External"/><Relationship Id="rId17" Type="http://schemas.openxmlformats.org/officeDocument/2006/relationships/hyperlink" Target="consultantplus://offline/ref=B68F111DF289CD7D7025C49DEF80AFE7ADAF60D8EEEFD0E96E31751729B93B489D5D59F4BE6F743Dd4k8I" TargetMode="External"/><Relationship Id="rId25" Type="http://schemas.openxmlformats.org/officeDocument/2006/relationships/hyperlink" Target="consultantplus://offline/ref=B68F111DF289CD7D7025C49DEF80AFE7ADAF60D8EEEFD0E96E31751729B93B489D5D59F4BD6F7433d4k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8F111DF289CD7D7025C49DEF80AFE7ADAF60D8EEEFD0E96E31751729B93B489D5D59F4BE69703Dd4kAI" TargetMode="External"/><Relationship Id="rId20" Type="http://schemas.openxmlformats.org/officeDocument/2006/relationships/hyperlink" Target="consultantplus://offline/ref=B68F111DF289CD7D7025C49DEF80AFE7ADAF60D8EEEFD0E96E31751729B93B489D5D59F4BE62733Ad4kAI" TargetMode="External"/><Relationship Id="rId29" Type="http://schemas.openxmlformats.org/officeDocument/2006/relationships/hyperlink" Target="consultantplus://offline/ref=B68F111DF289CD7D7025C49DEF80AFE7ADAF60D8EEEFD0E96E31751729B93B489D5D59F4BD6E713Ed4k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F111DF289CD7D7025C49DEF80AFE7ADAF60D8EEEFD0E96E31751729B93B489D5D59F4BF63753Cd4k0I" TargetMode="External"/><Relationship Id="rId11" Type="http://schemas.openxmlformats.org/officeDocument/2006/relationships/hyperlink" Target="consultantplus://offline/ref=B68F111DF289CD7D7025C49DEF80AFE7ADAF60D8EEEFD0E96E31751729B93B489D5D59F4BE6B713Ed4k8I" TargetMode="External"/><Relationship Id="rId24" Type="http://schemas.openxmlformats.org/officeDocument/2006/relationships/hyperlink" Target="consultantplus://offline/ref=B68F111DF289CD7D7025C49DEF80AFE7ADAF60D8EEEFD0E96E31751729B93B489D5D59F4BD687B3Cd4kC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68F111DF289CD7D7025C49DEF80AFE7ADAF60D8EEEFD0E96E31751729dBk9I" TargetMode="External"/><Relationship Id="rId15" Type="http://schemas.openxmlformats.org/officeDocument/2006/relationships/hyperlink" Target="consultantplus://offline/ref=B68F111DF289CD7D7025C49DEF80AFE7ADAF60D8EEEFD0E96E31751729B93B489D5D59F4BE6A703Fd4kAI" TargetMode="External"/><Relationship Id="rId23" Type="http://schemas.openxmlformats.org/officeDocument/2006/relationships/hyperlink" Target="consultantplus://offline/ref=B68F111DF289CD7D7025C49DEF80AFE7ADAF60D8EEEFD0E96E31751729B93B489D5D59F4BD687632d4k8I" TargetMode="External"/><Relationship Id="rId28" Type="http://schemas.openxmlformats.org/officeDocument/2006/relationships/hyperlink" Target="consultantplus://offline/ref=B68F111DF289CD7D7025C49DEF80AFE7ADAF60D8EEEFD0E96E31751729B93B489D5D59F4BD6E713Ad4k0I" TargetMode="External"/><Relationship Id="rId10" Type="http://schemas.openxmlformats.org/officeDocument/2006/relationships/hyperlink" Target="consultantplus://offline/ref=B68F111DF289CD7D7025C49DEF80AFE7ADAF60D8EEEFD0E96E31751729B93B489D5D59F4BE6B733Dd4k8I" TargetMode="External"/><Relationship Id="rId19" Type="http://schemas.openxmlformats.org/officeDocument/2006/relationships/hyperlink" Target="consultantplus://offline/ref=B68F111DF289CD7D7025C49DEF80AFE7ADAF60D8EEEFD0E96E31751729B93B489D5D59F4BE6E773Ad4kC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8F111DF289CD7D7025C49DEF80AFE7ADAF60D8EEEFD0E96E31751729B93B489D5D59F4BF627438d4kAI" TargetMode="External"/><Relationship Id="rId14" Type="http://schemas.openxmlformats.org/officeDocument/2006/relationships/hyperlink" Target="consultantplus://offline/ref=B68F111DF289CD7D7025C49DEF80AFE7ADAF60D8EEEFD0E96E31751729B93B489D5D59F4BE6A733Cd4k0I" TargetMode="External"/><Relationship Id="rId22" Type="http://schemas.openxmlformats.org/officeDocument/2006/relationships/hyperlink" Target="consultantplus://offline/ref=B68F111DF289CD7D7025C49DEF80AFE7ADAF60D8EEEFD0E96E31751729B93B489D5D59F4BD6A7232d4kAI" TargetMode="External"/><Relationship Id="rId27" Type="http://schemas.openxmlformats.org/officeDocument/2006/relationships/hyperlink" Target="consultantplus://offline/ref=B68F111DF289CD7D7025C49DEF80AFE7ADAF60D8EEEFD0E96E31751729B93B489D5D59F4BD6E733Dd4kEI" TargetMode="External"/><Relationship Id="rId30" Type="http://schemas.openxmlformats.org/officeDocument/2006/relationships/hyperlink" Target="consultantplus://offline/ref=B68F111DF289CD7D7025C49DEF80AFE7ADAF60D8EEEFD0E96E31751729B93B489D5D59F4BD6E7A3Fd4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Жуланов Аскар Максутович</dc:creator>
  <cp:lastModifiedBy>Николаенко З.М.</cp:lastModifiedBy>
  <cp:revision>5</cp:revision>
  <cp:lastPrinted>2017-11-28T08:00:00Z</cp:lastPrinted>
  <dcterms:created xsi:type="dcterms:W3CDTF">2017-11-28T07:06:00Z</dcterms:created>
  <dcterms:modified xsi:type="dcterms:W3CDTF">2017-11-28T08:07:00Z</dcterms:modified>
</cp:coreProperties>
</file>